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F31301">
        <w:rPr>
          <w:rFonts w:asciiTheme="majorHAnsi" w:hAnsiTheme="majorHAnsi" w:cstheme="majorHAnsi"/>
          <w:b/>
        </w:rPr>
        <w:t xml:space="preserve">RAN1#91 </w:t>
      </w:r>
      <w:r w:rsidRPr="0073662B">
        <w:rPr>
          <w:rFonts w:asciiTheme="majorHAnsi" w:hAnsiTheme="majorHAnsi" w:cstheme="majorHAnsi"/>
          <w:b/>
        </w:rPr>
        <w:tab/>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t xml:space="preserve">                  </w:t>
      </w:r>
      <w:r w:rsidR="00F31301" w:rsidRPr="00F31301">
        <w:rPr>
          <w:rFonts w:asciiTheme="majorHAnsi" w:hAnsiTheme="majorHAnsi" w:cstheme="majorHAnsi"/>
          <w:b/>
        </w:rPr>
        <w:t>R1-1721618</w:t>
      </w:r>
    </w:p>
    <w:p w:rsidR="001F3086" w:rsidRPr="0073662B" w:rsidRDefault="00F31301" w:rsidP="00A81622">
      <w:pPr>
        <w:rPr>
          <w:rFonts w:asciiTheme="majorHAnsi" w:eastAsia="MS Mincho" w:hAnsiTheme="majorHAnsi" w:cstheme="majorHAnsi"/>
          <w:b/>
          <w:bCs/>
          <w:sz w:val="28"/>
        </w:rPr>
      </w:pPr>
      <w:r>
        <w:rPr>
          <w:rFonts w:asciiTheme="majorHAnsi" w:hAnsiTheme="majorHAnsi" w:cstheme="majorHAnsi"/>
          <w:b/>
        </w:rPr>
        <w:t>Reno, NV, November</w:t>
      </w:r>
      <w:r w:rsidR="009F65FA" w:rsidRPr="009F65FA">
        <w:rPr>
          <w:rFonts w:asciiTheme="majorHAnsi" w:hAnsiTheme="majorHAnsi" w:cstheme="majorHAnsi"/>
          <w:b/>
        </w:rPr>
        <w:t xml:space="preserve"> 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F31301" w:rsidRPr="00F31301">
        <w:rPr>
          <w:rFonts w:asciiTheme="majorHAnsi" w:eastAsia="MS Gothic" w:hAnsiTheme="majorHAnsi" w:cstheme="majorHAnsi"/>
          <w:noProof w:val="0"/>
          <w:sz w:val="24"/>
        </w:rPr>
        <w:t>Status of offline discussion on remaining issues on PTRS for DFTSOFDM</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F31301">
        <w:rPr>
          <w:rFonts w:asciiTheme="majorHAnsi" w:eastAsia="MS Gothic" w:hAnsiTheme="majorHAnsi" w:cstheme="majorHAnsi"/>
          <w:noProof w:val="0"/>
          <w:sz w:val="24"/>
        </w:rPr>
        <w:t>7.2.3.4</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A81622" w:rsidRDefault="00F31301" w:rsidP="00AB7E56">
      <w:r>
        <w:t>In the current RAN1#</w:t>
      </w:r>
      <w:r w:rsidR="00AB7E56">
        <w:t>91</w:t>
      </w:r>
      <w:r>
        <w:t xml:space="preserve"> the following </w:t>
      </w:r>
      <w:r w:rsidR="00AB7E56">
        <w:t>has already been agreed:</w:t>
      </w:r>
    </w:p>
    <w:p w:rsidR="00F60B98" w:rsidRPr="00722700" w:rsidRDefault="00F60B98" w:rsidP="00F60B98">
      <w:pPr>
        <w:rPr>
          <w:b/>
          <w:lang w:eastAsia="x-none"/>
        </w:rPr>
      </w:pPr>
      <w:r w:rsidRPr="00AF6286">
        <w:rPr>
          <w:b/>
          <w:highlight w:val="green"/>
          <w:lang w:eastAsia="x-none"/>
        </w:rPr>
        <w:t>Agreement:</w:t>
      </w:r>
    </w:p>
    <w:p w:rsidR="00F60B98" w:rsidRPr="00F60B98" w:rsidRDefault="00F60B98" w:rsidP="00B724C9">
      <w:pPr>
        <w:numPr>
          <w:ilvl w:val="0"/>
          <w:numId w:val="7"/>
        </w:numPr>
        <w:spacing w:after="0"/>
        <w:jc w:val="left"/>
        <w:rPr>
          <w:i/>
          <w:lang w:eastAsia="x-none"/>
        </w:rPr>
      </w:pPr>
      <w:r w:rsidRPr="00F60B98">
        <w:rPr>
          <w:rFonts w:hint="eastAsia"/>
          <w:i/>
          <w:lang w:eastAsia="x-none"/>
        </w:rPr>
        <w:t>For chunk-based pre-DFT PTRS insertion for DFTsOFDM with X chunks and K&gt;1 support the following</w:t>
      </w:r>
    </w:p>
    <w:p w:rsidR="00F60B98" w:rsidRPr="00F60B98" w:rsidRDefault="00F60B98" w:rsidP="00B724C9">
      <w:pPr>
        <w:numPr>
          <w:ilvl w:val="1"/>
          <w:numId w:val="7"/>
        </w:numPr>
        <w:spacing w:after="0"/>
        <w:jc w:val="left"/>
        <w:rPr>
          <w:i/>
          <w:lang w:eastAsia="x-none"/>
        </w:rPr>
      </w:pPr>
      <w:r w:rsidRPr="00F60B98">
        <w:rPr>
          <w:rFonts w:hint="eastAsia"/>
          <w:i/>
          <w:lang w:eastAsia="x-none"/>
        </w:rPr>
        <w:t>For chunk size K=4, support X=8 (value of Y set to 8 in the agreed table, for very large allocated bands)</w:t>
      </w:r>
    </w:p>
    <w:p w:rsidR="00F60B98" w:rsidRPr="00F60B98" w:rsidRDefault="00F60B98" w:rsidP="00B724C9">
      <w:pPr>
        <w:numPr>
          <w:ilvl w:val="1"/>
          <w:numId w:val="7"/>
        </w:numPr>
        <w:spacing w:after="0"/>
        <w:jc w:val="left"/>
        <w:rPr>
          <w:i/>
          <w:lang w:eastAsia="x-none"/>
        </w:rPr>
      </w:pPr>
      <w:r w:rsidRPr="00F60B98">
        <w:rPr>
          <w:rFonts w:hint="eastAsia"/>
          <w:i/>
          <w:lang w:eastAsia="x-none"/>
        </w:rPr>
        <w:t>PT-RS sequence r(m) of length XxK is generated for the first OFDM symbol in the slot that contains PTRS and inserted in the m-th position (where minimum value of m is 0 and maximum m value is M-1) before M-size transform precoding</w:t>
      </w:r>
    </w:p>
    <w:p w:rsidR="00F60B98" w:rsidRPr="00F60B98" w:rsidRDefault="00F60B98" w:rsidP="00B724C9">
      <w:pPr>
        <w:numPr>
          <w:ilvl w:val="2"/>
          <w:numId w:val="7"/>
        </w:numPr>
        <w:spacing w:after="0"/>
        <w:jc w:val="left"/>
        <w:rPr>
          <w:i/>
          <w:lang w:eastAsia="x-none"/>
        </w:rPr>
      </w:pPr>
      <w:r w:rsidRPr="00F60B98">
        <w:rPr>
          <w:rFonts w:hint="eastAsia"/>
          <w:i/>
          <w:lang w:eastAsia="x-none"/>
        </w:rPr>
        <w:t>For a given slot, one single XxK sequence r(m) is generated for the first DFTsOFDM symbol containing PTRS in the slot and repeated for every DFTsOFDM symbol containing PTRS in the slot</w:t>
      </w:r>
    </w:p>
    <w:p w:rsidR="00F60B98" w:rsidRPr="00F60B98" w:rsidRDefault="00F60B98" w:rsidP="00B724C9">
      <w:pPr>
        <w:numPr>
          <w:ilvl w:val="2"/>
          <w:numId w:val="7"/>
        </w:numPr>
        <w:spacing w:after="0"/>
        <w:jc w:val="left"/>
        <w:rPr>
          <w:i/>
          <w:lang w:eastAsia="x-none"/>
        </w:rPr>
      </w:pPr>
      <w:r w:rsidRPr="00F60B98">
        <w:rPr>
          <w:rFonts w:hint="eastAsia"/>
          <w:i/>
          <w:lang w:eastAsia="x-none"/>
        </w:rPr>
        <w:t>BPSK sequence r</w:t>
      </w:r>
      <w:r w:rsidRPr="00F60B98">
        <w:rPr>
          <w:rFonts w:hint="eastAsia"/>
          <w:i/>
          <w:lang w:eastAsia="x-none"/>
        </w:rPr>
        <w:t>’</w:t>
      </w:r>
      <w:r w:rsidRPr="00F60B98">
        <w:rPr>
          <w:rFonts w:hint="eastAsia"/>
          <w:i/>
          <w:lang w:eastAsia="x-none"/>
        </w:rPr>
        <w:t xml:space="preserve">(n) = (1-2c(n))+j(1-2c(n)) is generated where the pseudo random sequence c(n) is initialized with </w:t>
      </w:r>
      <w:r w:rsidRPr="00F60B98">
        <w:rPr>
          <w:i/>
          <w:lang w:eastAsia="x-none"/>
        </w:rPr>
        <w:t xml:space="preserve">already existing </w:t>
      </w:r>
      <w:r w:rsidRPr="00F60B98">
        <w:rPr>
          <w:rFonts w:hint="eastAsia"/>
          <w:i/>
          <w:lang w:eastAsia="x-none"/>
        </w:rPr>
        <w:t>UE-specific parameter</w:t>
      </w:r>
    </w:p>
    <w:p w:rsidR="00F60B98" w:rsidRPr="00F60B98" w:rsidRDefault="00F60B98" w:rsidP="00B724C9">
      <w:pPr>
        <w:numPr>
          <w:ilvl w:val="3"/>
          <w:numId w:val="7"/>
        </w:numPr>
        <w:spacing w:after="0"/>
        <w:jc w:val="left"/>
        <w:rPr>
          <w:i/>
          <w:lang w:eastAsia="x-none"/>
        </w:rPr>
      </w:pPr>
      <w:r w:rsidRPr="00F60B98">
        <w:rPr>
          <w:i/>
          <w:lang w:eastAsia="x-none"/>
        </w:rPr>
        <w:t>Note: The scrambling ID for PTRS for DFTsOFDM is removed from the RRC list</w:t>
      </w:r>
    </w:p>
    <w:p w:rsidR="00F60B98" w:rsidRPr="00F60B98" w:rsidRDefault="00F60B98" w:rsidP="00B724C9">
      <w:pPr>
        <w:numPr>
          <w:ilvl w:val="3"/>
          <w:numId w:val="7"/>
        </w:numPr>
        <w:spacing w:after="0"/>
        <w:jc w:val="left"/>
        <w:rPr>
          <w:i/>
          <w:lang w:eastAsia="x-none"/>
        </w:rPr>
      </w:pPr>
      <w:r w:rsidRPr="00F60B98">
        <w:rPr>
          <w:rFonts w:hint="eastAsia"/>
          <w:i/>
          <w:lang w:eastAsia="x-none"/>
        </w:rPr>
        <w:t>FFS until later this week the exact parameter to use (e.g. the same n</w:t>
      </w:r>
      <w:r w:rsidRPr="00F60B98">
        <w:rPr>
          <w:rFonts w:hint="eastAsia"/>
          <w:i/>
          <w:vertAlign w:val="subscript"/>
          <w:lang w:eastAsia="x-none"/>
        </w:rPr>
        <w:t>RS</w:t>
      </w:r>
      <w:r w:rsidRPr="00F60B98">
        <w:rPr>
          <w:rFonts w:hint="eastAsia"/>
          <w:i/>
          <w:vertAlign w:val="superscript"/>
          <w:lang w:eastAsia="x-none"/>
        </w:rPr>
        <w:t>ID</w:t>
      </w:r>
      <w:r w:rsidRPr="00F60B98">
        <w:rPr>
          <w:rFonts w:hint="eastAsia"/>
          <w:i/>
          <w:lang w:eastAsia="x-none"/>
        </w:rPr>
        <w:t xml:space="preserve"> as the associated UL DFTsOFDM DMRS/SRS, c_init from DL/UL DMRS, etc)</w:t>
      </w:r>
    </w:p>
    <w:p w:rsidR="00F60B98" w:rsidRPr="00F60B98" w:rsidRDefault="00F60B98" w:rsidP="00B724C9">
      <w:pPr>
        <w:numPr>
          <w:ilvl w:val="2"/>
          <w:numId w:val="7"/>
        </w:numPr>
        <w:spacing w:after="0"/>
        <w:jc w:val="left"/>
        <w:rPr>
          <w:i/>
          <w:lang w:eastAsia="x-none"/>
        </w:rPr>
      </w:pPr>
      <w:r w:rsidRPr="00F60B98">
        <w:rPr>
          <w:rFonts w:hint="eastAsia"/>
          <w:i/>
          <w:lang w:eastAsia="x-none"/>
        </w:rPr>
        <w:t>Pi/2 modulation dependent on the pre-DFT position m of the PTRS sample is applied to obtain r(m)=1/sqrt(2)* exp(jmpi/2)*</w:t>
      </w:r>
      <w:r w:rsidRPr="00F60B98">
        <w:rPr>
          <w:i/>
          <w:lang w:eastAsia="x-none"/>
        </w:rPr>
        <w:t>ß</w:t>
      </w:r>
      <w:r w:rsidRPr="00F60B98">
        <w:rPr>
          <w:i/>
          <w:vertAlign w:val="subscript"/>
          <w:lang w:eastAsia="x-none"/>
        </w:rPr>
        <w:t>PUSCH</w:t>
      </w:r>
      <w:r w:rsidRPr="00F60B98">
        <w:rPr>
          <w:i/>
          <w:lang w:eastAsia="x-none"/>
        </w:rPr>
        <w:t>*r’’(n), where m is the n-th index in the symbol indicating a PT-RS position, n=0…XK-1, and ß</w:t>
      </w:r>
      <w:r w:rsidRPr="00F60B98">
        <w:rPr>
          <w:i/>
          <w:vertAlign w:val="subscript"/>
          <w:lang w:eastAsia="x-none"/>
        </w:rPr>
        <w:t>PUSCH</w:t>
      </w:r>
      <w:r w:rsidRPr="00F60B98">
        <w:rPr>
          <w:i/>
          <w:lang w:eastAsia="x-none"/>
        </w:rPr>
        <w:t xml:space="preserve"> boosts the PT-RS to the outermost PUSCH constellation points</w:t>
      </w:r>
    </w:p>
    <w:p w:rsidR="00AB7E56" w:rsidRPr="00F60B98" w:rsidRDefault="00AB7E56" w:rsidP="00AB7E56">
      <w:pPr>
        <w:rPr>
          <w:i/>
        </w:rPr>
      </w:pPr>
    </w:p>
    <w:p w:rsidR="00AB7E56" w:rsidRDefault="00AB7E56" w:rsidP="00AB7E56">
      <w:r>
        <w:t xml:space="preserve">The following </w:t>
      </w:r>
      <w:r w:rsidR="00F60B98">
        <w:t xml:space="preserve">remaining </w:t>
      </w:r>
      <w:r>
        <w:t xml:space="preserve">open issues were identified: </w:t>
      </w:r>
    </w:p>
    <w:p w:rsidR="00AB7E56" w:rsidRDefault="00AB7E56" w:rsidP="00B724C9">
      <w:pPr>
        <w:pStyle w:val="Paragraphedeliste"/>
        <w:numPr>
          <w:ilvl w:val="0"/>
          <w:numId w:val="6"/>
        </w:numPr>
        <w:ind w:leftChars="0"/>
      </w:pPr>
      <w:r>
        <w:t>value of n offset for K=2</w:t>
      </w:r>
    </w:p>
    <w:p w:rsidR="00AB7E56" w:rsidRDefault="00AB7E56" w:rsidP="00B724C9">
      <w:pPr>
        <w:pStyle w:val="Paragraphedeliste"/>
        <w:numPr>
          <w:ilvl w:val="0"/>
          <w:numId w:val="6"/>
        </w:numPr>
        <w:ind w:leftChars="0"/>
      </w:pPr>
      <w:r>
        <w:t>The exact UE-specific parameter to be used for initializing the PTRS sequence</w:t>
      </w:r>
    </w:p>
    <w:p w:rsidR="00AB7E56" w:rsidRDefault="00AB7E56" w:rsidP="00B724C9">
      <w:pPr>
        <w:pStyle w:val="Paragraphedeliste"/>
        <w:numPr>
          <w:ilvl w:val="0"/>
          <w:numId w:val="6"/>
        </w:numPr>
        <w:ind w:leftChars="0"/>
      </w:pPr>
      <w:r>
        <w:t>OCC design</w:t>
      </w:r>
    </w:p>
    <w:p w:rsidR="00660A08" w:rsidRDefault="00660A08" w:rsidP="00660A08"/>
    <w:p w:rsidR="00660A08" w:rsidRDefault="00660A08" w:rsidP="00660A08"/>
    <w:p w:rsidR="00660A08" w:rsidRDefault="00660A08" w:rsidP="00660A08"/>
    <w:p w:rsidR="00660A08" w:rsidRDefault="00660A08" w:rsidP="00660A08"/>
    <w:p w:rsidR="00660A08" w:rsidRDefault="00660A08" w:rsidP="00660A08"/>
    <w:p w:rsidR="00660A08" w:rsidRDefault="00660A08" w:rsidP="00660A08"/>
    <w:p w:rsidR="00AB7E56" w:rsidRPr="0073662B" w:rsidRDefault="00AB7E56" w:rsidP="00A81622">
      <w:pPr>
        <w:pBdr>
          <w:bottom w:val="single" w:sz="12" w:space="1" w:color="auto"/>
        </w:pBdr>
      </w:pPr>
    </w:p>
    <w:p w:rsidR="00EA0674" w:rsidRDefault="00F31301" w:rsidP="00A81622">
      <w:pPr>
        <w:pStyle w:val="Titre1"/>
      </w:pPr>
      <w:r>
        <w:t>Proposed offline outcome</w:t>
      </w:r>
    </w:p>
    <w:p w:rsidR="00660A08" w:rsidRPr="00660A08" w:rsidRDefault="00660A08" w:rsidP="00660A08"/>
    <w:p w:rsidR="00B85BCE" w:rsidRDefault="00F31301" w:rsidP="00AB7E56">
      <w:r>
        <w:t xml:space="preserve">Based on the current situation of the offline discussions, </w:t>
      </w:r>
      <w:r w:rsidR="00AB7E56">
        <w:t>t</w:t>
      </w:r>
      <w:r>
        <w:t>he following possible agreements are proposed</w:t>
      </w:r>
    </w:p>
    <w:p w:rsidR="00660A08" w:rsidRPr="00660A08" w:rsidRDefault="000833C3" w:rsidP="00660A08">
      <w:pPr>
        <w:spacing w:after="0"/>
        <w:jc w:val="left"/>
        <w:rPr>
          <w:rFonts w:eastAsia="SimSun"/>
          <w:lang w:eastAsia="zh-CN"/>
        </w:rPr>
      </w:pPr>
      <w:r w:rsidRPr="000833C3">
        <w:rPr>
          <w:rFonts w:eastAsia="SimSun"/>
          <w:highlight w:val="yellow"/>
          <w:lang w:eastAsia="en-US"/>
        </w:rPr>
        <w:t>Possible agreement</w:t>
      </w:r>
      <w:r w:rsidR="00660A08" w:rsidRPr="00660A08">
        <w:rPr>
          <w:rFonts w:eastAsia="SimSun"/>
          <w:lang w:eastAsia="en-US"/>
        </w:rPr>
        <w:t xml:space="preserve"> </w:t>
      </w:r>
    </w:p>
    <w:p w:rsidR="00660A08" w:rsidRPr="00660A08" w:rsidRDefault="00660A08" w:rsidP="00B724C9">
      <w:pPr>
        <w:numPr>
          <w:ilvl w:val="0"/>
          <w:numId w:val="8"/>
        </w:numPr>
        <w:spacing w:after="0"/>
        <w:jc w:val="left"/>
        <w:rPr>
          <w:rFonts w:eastAsia="SimSun"/>
          <w:lang w:eastAsia="zh-CN"/>
        </w:rPr>
      </w:pPr>
      <w:r w:rsidRPr="00660A08">
        <w:rPr>
          <w:rFonts w:eastAsia="SimSun"/>
          <w:lang w:eastAsia="en-US"/>
        </w:rPr>
        <w:t>For chunk size K=2, support the following insertion pattern</w:t>
      </w:r>
      <w:r w:rsidRPr="00660A08">
        <w:rPr>
          <w:rFonts w:eastAsia="SimSun"/>
          <w:lang w:eastAsia="zh-CN"/>
        </w:rPr>
        <w:t xml:space="preserve"> </w:t>
      </w:r>
    </w:p>
    <w:p w:rsidR="000319B7" w:rsidRDefault="000319B7" w:rsidP="000319B7">
      <w:pPr>
        <w:numPr>
          <w:ilvl w:val="2"/>
          <w:numId w:val="8"/>
        </w:numPr>
        <w:spacing w:after="0"/>
        <w:jc w:val="left"/>
        <w:rPr>
          <w:rFonts w:eastAsia="SimSun"/>
          <w:lang w:eastAsia="zh-CN"/>
        </w:rPr>
      </w:pPr>
      <w:r>
        <w:rPr>
          <w:rFonts w:eastAsia="SimSun"/>
          <w:lang w:eastAsia="zh-CN"/>
        </w:rPr>
        <w:t xml:space="preserve">Alt. 1: </w:t>
      </w:r>
      <w:r w:rsidRPr="000319B7">
        <w:rPr>
          <w:rFonts w:eastAsia="SimSun"/>
          <w:lang w:eastAsia="zh-CN"/>
        </w:rPr>
        <w:t>The samples in DFT domain are divided in X intervals, and the chunks are located in the head of each interval (n=0)</w:t>
      </w:r>
    </w:p>
    <w:p w:rsidR="00660A08" w:rsidRPr="00660A08" w:rsidRDefault="000319B7" w:rsidP="00B724C9">
      <w:pPr>
        <w:numPr>
          <w:ilvl w:val="2"/>
          <w:numId w:val="8"/>
        </w:numPr>
        <w:spacing w:after="0"/>
        <w:jc w:val="left"/>
        <w:rPr>
          <w:rFonts w:eastAsia="SimSun"/>
          <w:lang w:eastAsia="zh-CN"/>
        </w:rPr>
      </w:pPr>
      <w:r>
        <w:rPr>
          <w:rFonts w:eastAsia="SimSun"/>
          <w:lang w:eastAsia="en-US"/>
        </w:rPr>
        <w:t xml:space="preserve">Alt. 2: </w:t>
      </w:r>
      <w:r w:rsidR="00660A08" w:rsidRPr="00660A08">
        <w:rPr>
          <w:rFonts w:eastAsia="SimSun"/>
          <w:lang w:eastAsia="en-US"/>
        </w:rPr>
        <w:t xml:space="preserve">The samples in DFT domain are divided in X intervals, and the chunks are located in the middle of each interval (n=floor(M/(2X))-1)) </w:t>
      </w:r>
    </w:p>
    <w:p w:rsidR="00660A08" w:rsidRPr="00660A08" w:rsidRDefault="00660A08" w:rsidP="00660A08">
      <w:pPr>
        <w:spacing w:after="0"/>
        <w:jc w:val="left"/>
        <w:rPr>
          <w:rFonts w:eastAsia="SimSun"/>
          <w:lang w:eastAsia="en-US"/>
        </w:rPr>
      </w:pPr>
    </w:p>
    <w:p w:rsidR="00660A08" w:rsidRPr="00660A08" w:rsidRDefault="000833C3" w:rsidP="00660A08">
      <w:pPr>
        <w:spacing w:after="0"/>
        <w:jc w:val="left"/>
        <w:rPr>
          <w:rFonts w:eastAsia="SimSun"/>
          <w:lang w:eastAsia="en-US"/>
        </w:rPr>
      </w:pPr>
      <w:r w:rsidRPr="000833C3">
        <w:rPr>
          <w:rFonts w:eastAsia="SimSun"/>
          <w:highlight w:val="yellow"/>
          <w:lang w:eastAsia="en-US"/>
        </w:rPr>
        <w:t>Possible agreement</w:t>
      </w:r>
    </w:p>
    <w:p w:rsidR="00660A08" w:rsidRPr="00660A08" w:rsidRDefault="00660A08" w:rsidP="00B724C9">
      <w:pPr>
        <w:numPr>
          <w:ilvl w:val="0"/>
          <w:numId w:val="8"/>
        </w:numPr>
        <w:spacing w:after="0"/>
        <w:jc w:val="left"/>
        <w:rPr>
          <w:rFonts w:eastAsia="SimSun"/>
          <w:lang w:eastAsia="en-US"/>
        </w:rPr>
      </w:pPr>
      <w:r w:rsidRPr="00660A08">
        <w:rPr>
          <w:rFonts w:eastAsia="SimSun"/>
          <w:lang w:eastAsia="en-US"/>
        </w:rPr>
        <w:t xml:space="preserve">The pseudo random sequence used as PTRS BPSK sequence has X*K samples and is generated by the same length-31 Gold sequence generator used for other RSs in NR, initialized with the same c_init formula as for PDSCH DMRS but using the UE specific parameter nDMRS-CSH-Identity-Transform-precoding as the scrambling ID. </w:t>
      </w:r>
    </w:p>
    <w:p w:rsidR="00660A08" w:rsidRPr="00660A08" w:rsidRDefault="00660A08" w:rsidP="00B724C9">
      <w:pPr>
        <w:numPr>
          <w:ilvl w:val="1"/>
          <w:numId w:val="8"/>
        </w:numPr>
        <w:spacing w:after="0"/>
        <w:jc w:val="left"/>
        <w:rPr>
          <w:rFonts w:eastAsia="SimSun"/>
          <w:lang w:eastAsia="en-US"/>
        </w:rPr>
      </w:pPr>
      <w:r w:rsidRPr="00660A08">
        <w:rPr>
          <w:rFonts w:eastAsia="SimSun"/>
          <w:lang w:eastAsia="en-US"/>
        </w:rPr>
        <w:t>Note: The nDMRS-CSH-Identity-Transform-precoding is a UE specific parameter used for ZC DMRS sequence generation</w:t>
      </w:r>
    </w:p>
    <w:p w:rsidR="00660A08" w:rsidRPr="00660A08" w:rsidRDefault="00E00D40" w:rsidP="00B724C9">
      <w:pPr>
        <w:numPr>
          <w:ilvl w:val="1"/>
          <w:numId w:val="8"/>
        </w:numPr>
        <w:spacing w:after="0"/>
        <w:jc w:val="left"/>
        <w:rPr>
          <w:rFonts w:eastAsia="SimSun"/>
          <w:lang w:eastAsia="en-US"/>
        </w:rPr>
      </w:pPr>
      <w:r w:rsidRPr="00E00D40">
        <w:rPr>
          <w:rFonts w:eastAsia="SimSun"/>
          <w:lang w:eastAsia="en-US"/>
        </w:rPr>
        <w:t>Note: Time index l in c_init formula for PDSCH DMRS (if any) is set to the time index of the first DFTsOFDM symbol containing PTRS in the slot and is used for all symbols in a slot which carry PTRS</w:t>
      </w:r>
    </w:p>
    <w:p w:rsidR="00660A08" w:rsidRPr="00660A08" w:rsidRDefault="00660A08" w:rsidP="00660A08">
      <w:pPr>
        <w:spacing w:after="0"/>
        <w:jc w:val="left"/>
        <w:rPr>
          <w:rFonts w:eastAsia="SimSun"/>
          <w:lang w:eastAsia="en-US"/>
        </w:rPr>
      </w:pPr>
    </w:p>
    <w:p w:rsidR="00660A08" w:rsidRPr="00660A08" w:rsidRDefault="000833C3" w:rsidP="00660A08">
      <w:pPr>
        <w:spacing w:after="0"/>
        <w:jc w:val="left"/>
        <w:rPr>
          <w:rFonts w:eastAsia="SimSun"/>
          <w:lang w:eastAsia="en-US"/>
        </w:rPr>
      </w:pPr>
      <w:r w:rsidRPr="000833C3">
        <w:rPr>
          <w:rFonts w:eastAsia="SimSun"/>
          <w:highlight w:val="yellow"/>
          <w:lang w:eastAsia="en-US"/>
        </w:rPr>
        <w:t>Possible agreement</w:t>
      </w:r>
    </w:p>
    <w:p w:rsidR="00660A08" w:rsidRPr="00660A08" w:rsidRDefault="00660A08" w:rsidP="00B724C9">
      <w:pPr>
        <w:numPr>
          <w:ilvl w:val="0"/>
          <w:numId w:val="8"/>
        </w:numPr>
        <w:spacing w:after="0"/>
        <w:jc w:val="left"/>
        <w:rPr>
          <w:rFonts w:eastAsia="SimSun"/>
          <w:lang w:eastAsia="en-US"/>
        </w:rPr>
      </w:pPr>
      <w:r w:rsidRPr="00660A08">
        <w:rPr>
          <w:rFonts w:eastAsia="SimSun"/>
          <w:lang w:eastAsia="en-US"/>
        </w:rPr>
        <w:t xml:space="preserve">OCC is applied </w:t>
      </w:r>
      <w:r w:rsidR="00514F2F">
        <w:rPr>
          <w:rFonts w:eastAsia="SimSun"/>
          <w:lang w:eastAsia="en-US"/>
        </w:rPr>
        <w:t>onto the BPSK sequence before pi/2 modulation</w:t>
      </w:r>
      <w:bookmarkStart w:id="0" w:name="_GoBack"/>
      <w:bookmarkEnd w:id="0"/>
      <w:r w:rsidR="00514F2F">
        <w:rPr>
          <w:rFonts w:eastAsia="SimSun"/>
          <w:lang w:eastAsia="en-US"/>
        </w:rPr>
        <w:t xml:space="preserve"> </w:t>
      </w:r>
      <w:r w:rsidRPr="00660A08">
        <w:rPr>
          <w:rFonts w:eastAsia="SimSun"/>
          <w:lang w:eastAsia="en-US"/>
        </w:rPr>
        <w:t>as r’’(n)=w(n)r’(n), where w(n) is the X times repetition of a length K OCC which is determined based on scheduled DM-RS port index for PUSCH transmission</w:t>
      </w:r>
    </w:p>
    <w:p w:rsidR="00660A08" w:rsidRPr="00660A08" w:rsidRDefault="00660A08" w:rsidP="00B724C9">
      <w:pPr>
        <w:numPr>
          <w:ilvl w:val="1"/>
          <w:numId w:val="8"/>
        </w:numPr>
        <w:spacing w:after="0"/>
        <w:jc w:val="left"/>
        <w:rPr>
          <w:rFonts w:eastAsia="SimSun"/>
          <w:lang w:eastAsia="en-US"/>
        </w:rPr>
      </w:pPr>
      <w:r w:rsidRPr="00660A08">
        <w:rPr>
          <w:rFonts w:eastAsia="SimSun"/>
          <w:lang w:eastAsia="en-US"/>
        </w:rPr>
        <w:t>OCC is drawn from a Hadamard matrix of order K</w:t>
      </w:r>
    </w:p>
    <w:p w:rsidR="00F31301" w:rsidRDefault="00F31301" w:rsidP="00660A08"/>
    <w:p w:rsidR="0049738E" w:rsidRPr="0073662B" w:rsidRDefault="0049738E" w:rsidP="005C22AC"/>
    <w:sectPr w:rsidR="0049738E" w:rsidRPr="0073662B"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55B" w:rsidRDefault="00E5255B" w:rsidP="00A81622">
      <w:r>
        <w:separator/>
      </w:r>
    </w:p>
  </w:endnote>
  <w:endnote w:type="continuationSeparator" w:id="0">
    <w:p w:rsidR="00E5255B" w:rsidRDefault="00E5255B" w:rsidP="00A81622">
      <w:r>
        <w:continuationSeparator/>
      </w:r>
    </w:p>
  </w:endnote>
  <w:endnote w:type="continuationNotice" w:id="1">
    <w:p w:rsidR="00E5255B" w:rsidRDefault="00E5255B"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55B" w:rsidRDefault="00E5255B" w:rsidP="00A81622">
      <w:r>
        <w:separator/>
      </w:r>
    </w:p>
  </w:footnote>
  <w:footnote w:type="continuationSeparator" w:id="0">
    <w:p w:rsidR="00E5255B" w:rsidRDefault="00E5255B" w:rsidP="00A81622">
      <w:r>
        <w:continuationSeparator/>
      </w:r>
    </w:p>
  </w:footnote>
  <w:footnote w:type="continuationNotice" w:id="1">
    <w:p w:rsidR="00E5255B" w:rsidRDefault="00E5255B"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 w15:restartNumberingAfterBreak="0">
    <w:nsid w:val="47C479F7"/>
    <w:multiLevelType w:val="hybridMultilevel"/>
    <w:tmpl w:val="74A4347E"/>
    <w:lvl w:ilvl="0" w:tplc="504A8696">
      <w:start w:val="1"/>
      <w:numFmt w:val="bullet"/>
      <w:lvlText w:val="•"/>
      <w:lvlJc w:val="left"/>
      <w:pPr>
        <w:tabs>
          <w:tab w:val="num" w:pos="720"/>
        </w:tabs>
        <w:ind w:left="720" w:hanging="360"/>
      </w:pPr>
      <w:rPr>
        <w:rFonts w:ascii="Arial" w:hAnsi="Arial" w:hint="default"/>
      </w:rPr>
    </w:lvl>
    <w:lvl w:ilvl="1" w:tplc="B88A3BEA">
      <w:numFmt w:val="bullet"/>
      <w:lvlText w:val="•"/>
      <w:lvlJc w:val="left"/>
      <w:pPr>
        <w:tabs>
          <w:tab w:val="num" w:pos="1440"/>
        </w:tabs>
        <w:ind w:left="1440" w:hanging="360"/>
      </w:pPr>
      <w:rPr>
        <w:rFonts w:ascii="Arial" w:hAnsi="Arial" w:hint="default"/>
      </w:rPr>
    </w:lvl>
    <w:lvl w:ilvl="2" w:tplc="016860B2">
      <w:numFmt w:val="bullet"/>
      <w:lvlText w:val="•"/>
      <w:lvlJc w:val="left"/>
      <w:pPr>
        <w:tabs>
          <w:tab w:val="num" w:pos="2160"/>
        </w:tabs>
        <w:ind w:left="2160" w:hanging="360"/>
      </w:pPr>
      <w:rPr>
        <w:rFonts w:ascii="Arial" w:hAnsi="Arial" w:hint="default"/>
      </w:rPr>
    </w:lvl>
    <w:lvl w:ilvl="3" w:tplc="EFFAF986">
      <w:numFmt w:val="bullet"/>
      <w:lvlText w:val="•"/>
      <w:lvlJc w:val="left"/>
      <w:pPr>
        <w:tabs>
          <w:tab w:val="num" w:pos="2880"/>
        </w:tabs>
        <w:ind w:left="2880" w:hanging="360"/>
      </w:pPr>
      <w:rPr>
        <w:rFonts w:ascii="Arial" w:hAnsi="Arial" w:hint="default"/>
      </w:rPr>
    </w:lvl>
    <w:lvl w:ilvl="4" w:tplc="432446D8" w:tentative="1">
      <w:start w:val="1"/>
      <w:numFmt w:val="bullet"/>
      <w:lvlText w:val="•"/>
      <w:lvlJc w:val="left"/>
      <w:pPr>
        <w:tabs>
          <w:tab w:val="num" w:pos="3600"/>
        </w:tabs>
        <w:ind w:left="3600" w:hanging="360"/>
      </w:pPr>
      <w:rPr>
        <w:rFonts w:ascii="Arial" w:hAnsi="Arial" w:hint="default"/>
      </w:rPr>
    </w:lvl>
    <w:lvl w:ilvl="5" w:tplc="54E8C360" w:tentative="1">
      <w:start w:val="1"/>
      <w:numFmt w:val="bullet"/>
      <w:lvlText w:val="•"/>
      <w:lvlJc w:val="left"/>
      <w:pPr>
        <w:tabs>
          <w:tab w:val="num" w:pos="4320"/>
        </w:tabs>
        <w:ind w:left="4320" w:hanging="360"/>
      </w:pPr>
      <w:rPr>
        <w:rFonts w:ascii="Arial" w:hAnsi="Arial" w:hint="default"/>
      </w:rPr>
    </w:lvl>
    <w:lvl w:ilvl="6" w:tplc="C9D2F2D6" w:tentative="1">
      <w:start w:val="1"/>
      <w:numFmt w:val="bullet"/>
      <w:lvlText w:val="•"/>
      <w:lvlJc w:val="left"/>
      <w:pPr>
        <w:tabs>
          <w:tab w:val="num" w:pos="5040"/>
        </w:tabs>
        <w:ind w:left="5040" w:hanging="360"/>
      </w:pPr>
      <w:rPr>
        <w:rFonts w:ascii="Arial" w:hAnsi="Arial" w:hint="default"/>
      </w:rPr>
    </w:lvl>
    <w:lvl w:ilvl="7" w:tplc="9A8425C6" w:tentative="1">
      <w:start w:val="1"/>
      <w:numFmt w:val="bullet"/>
      <w:lvlText w:val="•"/>
      <w:lvlJc w:val="left"/>
      <w:pPr>
        <w:tabs>
          <w:tab w:val="num" w:pos="5760"/>
        </w:tabs>
        <w:ind w:left="5760" w:hanging="360"/>
      </w:pPr>
      <w:rPr>
        <w:rFonts w:ascii="Arial" w:hAnsi="Arial" w:hint="default"/>
      </w:rPr>
    </w:lvl>
    <w:lvl w:ilvl="8" w:tplc="7144BF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65F40D9E"/>
    <w:multiLevelType w:val="hybridMultilevel"/>
    <w:tmpl w:val="7CFC5204"/>
    <w:lvl w:ilvl="0" w:tplc="02A4A894">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6A439AC"/>
    <w:multiLevelType w:val="hybridMultilevel"/>
    <w:tmpl w:val="4F84EAB4"/>
    <w:lvl w:ilvl="0" w:tplc="4BC2B306">
      <w:start w:val="1"/>
      <w:numFmt w:val="bullet"/>
      <w:lvlText w:val="•"/>
      <w:lvlJc w:val="left"/>
      <w:pPr>
        <w:tabs>
          <w:tab w:val="num" w:pos="720"/>
        </w:tabs>
        <w:ind w:left="720" w:hanging="360"/>
      </w:pPr>
      <w:rPr>
        <w:rFonts w:ascii="Arial" w:hAnsi="Arial" w:cs="Times New Roman" w:hint="default"/>
      </w:rPr>
    </w:lvl>
    <w:lvl w:ilvl="1" w:tplc="5F70D80E">
      <w:start w:val="1"/>
      <w:numFmt w:val="bullet"/>
      <w:lvlText w:val="•"/>
      <w:lvlJc w:val="left"/>
      <w:pPr>
        <w:tabs>
          <w:tab w:val="num" w:pos="1440"/>
        </w:tabs>
        <w:ind w:left="1440" w:hanging="360"/>
      </w:pPr>
      <w:rPr>
        <w:rFonts w:ascii="Arial" w:hAnsi="Arial" w:cs="Times New Roman" w:hint="default"/>
      </w:rPr>
    </w:lvl>
    <w:lvl w:ilvl="2" w:tplc="4E128C60">
      <w:start w:val="35"/>
      <w:numFmt w:val="bullet"/>
      <w:lvlText w:val="•"/>
      <w:lvlJc w:val="left"/>
      <w:pPr>
        <w:tabs>
          <w:tab w:val="num" w:pos="2160"/>
        </w:tabs>
        <w:ind w:left="2160" w:hanging="360"/>
      </w:pPr>
      <w:rPr>
        <w:rFonts w:ascii="Arial" w:hAnsi="Arial" w:cs="Times New Roman" w:hint="default"/>
      </w:rPr>
    </w:lvl>
    <w:lvl w:ilvl="3" w:tplc="9F924D4E">
      <w:start w:val="1"/>
      <w:numFmt w:val="bullet"/>
      <w:lvlText w:val="•"/>
      <w:lvlJc w:val="left"/>
      <w:pPr>
        <w:tabs>
          <w:tab w:val="num" w:pos="2880"/>
        </w:tabs>
        <w:ind w:left="2880" w:hanging="360"/>
      </w:pPr>
      <w:rPr>
        <w:rFonts w:ascii="Arial" w:hAnsi="Arial" w:cs="Times New Roman" w:hint="default"/>
      </w:rPr>
    </w:lvl>
    <w:lvl w:ilvl="4" w:tplc="2DBE17CE">
      <w:start w:val="1"/>
      <w:numFmt w:val="bullet"/>
      <w:lvlText w:val="•"/>
      <w:lvlJc w:val="left"/>
      <w:pPr>
        <w:tabs>
          <w:tab w:val="num" w:pos="3600"/>
        </w:tabs>
        <w:ind w:left="3600" w:hanging="360"/>
      </w:pPr>
      <w:rPr>
        <w:rFonts w:ascii="Arial" w:hAnsi="Arial" w:cs="Times New Roman" w:hint="default"/>
      </w:rPr>
    </w:lvl>
    <w:lvl w:ilvl="5" w:tplc="95123FB8">
      <w:start w:val="1"/>
      <w:numFmt w:val="bullet"/>
      <w:lvlText w:val="•"/>
      <w:lvlJc w:val="left"/>
      <w:pPr>
        <w:tabs>
          <w:tab w:val="num" w:pos="4320"/>
        </w:tabs>
        <w:ind w:left="4320" w:hanging="360"/>
      </w:pPr>
      <w:rPr>
        <w:rFonts w:ascii="Arial" w:hAnsi="Arial" w:cs="Times New Roman" w:hint="default"/>
      </w:rPr>
    </w:lvl>
    <w:lvl w:ilvl="6" w:tplc="C7FCAF78">
      <w:start w:val="1"/>
      <w:numFmt w:val="bullet"/>
      <w:lvlText w:val="•"/>
      <w:lvlJc w:val="left"/>
      <w:pPr>
        <w:tabs>
          <w:tab w:val="num" w:pos="5040"/>
        </w:tabs>
        <w:ind w:left="5040" w:hanging="360"/>
      </w:pPr>
      <w:rPr>
        <w:rFonts w:ascii="Arial" w:hAnsi="Arial" w:cs="Times New Roman" w:hint="default"/>
      </w:rPr>
    </w:lvl>
    <w:lvl w:ilvl="7" w:tplc="1076F80C">
      <w:start w:val="1"/>
      <w:numFmt w:val="bullet"/>
      <w:lvlText w:val="•"/>
      <w:lvlJc w:val="left"/>
      <w:pPr>
        <w:tabs>
          <w:tab w:val="num" w:pos="5760"/>
        </w:tabs>
        <w:ind w:left="5760" w:hanging="360"/>
      </w:pPr>
      <w:rPr>
        <w:rFonts w:ascii="Arial" w:hAnsi="Arial" w:cs="Times New Roman" w:hint="default"/>
      </w:rPr>
    </w:lvl>
    <w:lvl w:ilvl="8" w:tplc="8F8C63E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7"/>
  </w:num>
  <w:num w:numId="6">
    <w:abstractNumId w:val="4"/>
  </w:num>
  <w:num w:numId="7">
    <w:abstractNumId w:val="2"/>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9B7"/>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09C"/>
    <w:rsid w:val="0004622D"/>
    <w:rsid w:val="00046F76"/>
    <w:rsid w:val="00047DE2"/>
    <w:rsid w:val="00050D4D"/>
    <w:rsid w:val="00051D46"/>
    <w:rsid w:val="0005227B"/>
    <w:rsid w:val="00052490"/>
    <w:rsid w:val="00052796"/>
    <w:rsid w:val="000535D0"/>
    <w:rsid w:val="00053A31"/>
    <w:rsid w:val="00053B38"/>
    <w:rsid w:val="00055E47"/>
    <w:rsid w:val="0005625A"/>
    <w:rsid w:val="00056FAC"/>
    <w:rsid w:val="00060A26"/>
    <w:rsid w:val="00060E77"/>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3C3"/>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793"/>
    <w:rsid w:val="000C2088"/>
    <w:rsid w:val="000C26DF"/>
    <w:rsid w:val="000C2C6D"/>
    <w:rsid w:val="000C3933"/>
    <w:rsid w:val="000C3F67"/>
    <w:rsid w:val="000C4361"/>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02F1"/>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9C1"/>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9B2"/>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49C3"/>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60AC"/>
    <w:rsid w:val="001A62A4"/>
    <w:rsid w:val="001A6497"/>
    <w:rsid w:val="001A71F8"/>
    <w:rsid w:val="001A773C"/>
    <w:rsid w:val="001A77B0"/>
    <w:rsid w:val="001A7D7E"/>
    <w:rsid w:val="001B0527"/>
    <w:rsid w:val="001B0946"/>
    <w:rsid w:val="001B2654"/>
    <w:rsid w:val="001B2755"/>
    <w:rsid w:val="001B325F"/>
    <w:rsid w:val="001B3C4B"/>
    <w:rsid w:val="001B4058"/>
    <w:rsid w:val="001B44E0"/>
    <w:rsid w:val="001B502C"/>
    <w:rsid w:val="001B523D"/>
    <w:rsid w:val="001B7877"/>
    <w:rsid w:val="001B7B3D"/>
    <w:rsid w:val="001B7B93"/>
    <w:rsid w:val="001C0373"/>
    <w:rsid w:val="001C2448"/>
    <w:rsid w:val="001C28A0"/>
    <w:rsid w:val="001C3206"/>
    <w:rsid w:val="001C320A"/>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BC0"/>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5748B"/>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C7C33"/>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118"/>
    <w:rsid w:val="002F3863"/>
    <w:rsid w:val="002F3E06"/>
    <w:rsid w:val="002F48EE"/>
    <w:rsid w:val="002F4D9E"/>
    <w:rsid w:val="002F5CDB"/>
    <w:rsid w:val="002F6382"/>
    <w:rsid w:val="002F6B88"/>
    <w:rsid w:val="002F6E8F"/>
    <w:rsid w:val="00300F92"/>
    <w:rsid w:val="003028D4"/>
    <w:rsid w:val="00302D36"/>
    <w:rsid w:val="00302EE6"/>
    <w:rsid w:val="003040F9"/>
    <w:rsid w:val="00304FE9"/>
    <w:rsid w:val="00305DA6"/>
    <w:rsid w:val="003072E7"/>
    <w:rsid w:val="00307B46"/>
    <w:rsid w:val="00307E4B"/>
    <w:rsid w:val="00310FA6"/>
    <w:rsid w:val="003118CD"/>
    <w:rsid w:val="00312552"/>
    <w:rsid w:val="00312EE1"/>
    <w:rsid w:val="00313186"/>
    <w:rsid w:val="00314E99"/>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177C"/>
    <w:rsid w:val="00362E07"/>
    <w:rsid w:val="00363E13"/>
    <w:rsid w:val="00365125"/>
    <w:rsid w:val="00366E82"/>
    <w:rsid w:val="00367236"/>
    <w:rsid w:val="00371D54"/>
    <w:rsid w:val="00373533"/>
    <w:rsid w:val="00373712"/>
    <w:rsid w:val="003742D4"/>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15E"/>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0874"/>
    <w:rsid w:val="00461BBC"/>
    <w:rsid w:val="00462233"/>
    <w:rsid w:val="00462356"/>
    <w:rsid w:val="00462530"/>
    <w:rsid w:val="004628BB"/>
    <w:rsid w:val="0046327F"/>
    <w:rsid w:val="004640CB"/>
    <w:rsid w:val="004656DC"/>
    <w:rsid w:val="00465C79"/>
    <w:rsid w:val="00465CB8"/>
    <w:rsid w:val="0046611F"/>
    <w:rsid w:val="004675C4"/>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699D"/>
    <w:rsid w:val="004971DA"/>
    <w:rsid w:val="0049738E"/>
    <w:rsid w:val="00497DA9"/>
    <w:rsid w:val="004A012B"/>
    <w:rsid w:val="004A0B2F"/>
    <w:rsid w:val="004A0DE5"/>
    <w:rsid w:val="004A146B"/>
    <w:rsid w:val="004A14C9"/>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7DF"/>
    <w:rsid w:val="004D31E3"/>
    <w:rsid w:val="004D33B0"/>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72AC"/>
    <w:rsid w:val="00510E38"/>
    <w:rsid w:val="005117EB"/>
    <w:rsid w:val="00512F1A"/>
    <w:rsid w:val="00513046"/>
    <w:rsid w:val="0051331F"/>
    <w:rsid w:val="00513479"/>
    <w:rsid w:val="00513C78"/>
    <w:rsid w:val="00514569"/>
    <w:rsid w:val="005149A8"/>
    <w:rsid w:val="00514E53"/>
    <w:rsid w:val="00514F2F"/>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27FD3"/>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FAD"/>
    <w:rsid w:val="00542862"/>
    <w:rsid w:val="00542CE1"/>
    <w:rsid w:val="00542DD4"/>
    <w:rsid w:val="0054309B"/>
    <w:rsid w:val="00543FF9"/>
    <w:rsid w:val="00546058"/>
    <w:rsid w:val="00546F0A"/>
    <w:rsid w:val="005501AF"/>
    <w:rsid w:val="00550A57"/>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5D4D"/>
    <w:rsid w:val="0056739B"/>
    <w:rsid w:val="005673A0"/>
    <w:rsid w:val="00567781"/>
    <w:rsid w:val="005679E4"/>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2AC"/>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2C2"/>
    <w:rsid w:val="0063339B"/>
    <w:rsid w:val="00634237"/>
    <w:rsid w:val="006348F4"/>
    <w:rsid w:val="00635047"/>
    <w:rsid w:val="00635302"/>
    <w:rsid w:val="00635910"/>
    <w:rsid w:val="00636BC5"/>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4EA7"/>
    <w:rsid w:val="00655724"/>
    <w:rsid w:val="00655726"/>
    <w:rsid w:val="00655735"/>
    <w:rsid w:val="00656D07"/>
    <w:rsid w:val="00657BEB"/>
    <w:rsid w:val="0066099B"/>
    <w:rsid w:val="00660A08"/>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08D1"/>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3BDA"/>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A67"/>
    <w:rsid w:val="00757E47"/>
    <w:rsid w:val="0076056A"/>
    <w:rsid w:val="00760DA0"/>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97A"/>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2DBF"/>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8DD"/>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2BB"/>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282C"/>
    <w:rsid w:val="008A4CF7"/>
    <w:rsid w:val="008A6C38"/>
    <w:rsid w:val="008A7A82"/>
    <w:rsid w:val="008A7A9C"/>
    <w:rsid w:val="008A7ACB"/>
    <w:rsid w:val="008B0382"/>
    <w:rsid w:val="008B1494"/>
    <w:rsid w:val="008B1671"/>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5BD2"/>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62EC"/>
    <w:rsid w:val="0098677F"/>
    <w:rsid w:val="009876E9"/>
    <w:rsid w:val="00987CD8"/>
    <w:rsid w:val="0099038F"/>
    <w:rsid w:val="0099090F"/>
    <w:rsid w:val="00991992"/>
    <w:rsid w:val="00992477"/>
    <w:rsid w:val="00992858"/>
    <w:rsid w:val="00992E3E"/>
    <w:rsid w:val="0099662C"/>
    <w:rsid w:val="00996CD7"/>
    <w:rsid w:val="00997CB8"/>
    <w:rsid w:val="009A0D00"/>
    <w:rsid w:val="009A1394"/>
    <w:rsid w:val="009A1647"/>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2C63"/>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5FA"/>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1D7"/>
    <w:rsid w:val="00A35549"/>
    <w:rsid w:val="00A36CFE"/>
    <w:rsid w:val="00A371DD"/>
    <w:rsid w:val="00A37F05"/>
    <w:rsid w:val="00A4054C"/>
    <w:rsid w:val="00A41438"/>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41"/>
    <w:rsid w:val="00A7066A"/>
    <w:rsid w:val="00A7118A"/>
    <w:rsid w:val="00A717E6"/>
    <w:rsid w:val="00A71EF5"/>
    <w:rsid w:val="00A72652"/>
    <w:rsid w:val="00A7576F"/>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63B"/>
    <w:rsid w:val="00AA7C21"/>
    <w:rsid w:val="00AA7CDA"/>
    <w:rsid w:val="00AA7F81"/>
    <w:rsid w:val="00AB08B3"/>
    <w:rsid w:val="00AB1D52"/>
    <w:rsid w:val="00AB2210"/>
    <w:rsid w:val="00AB377E"/>
    <w:rsid w:val="00AB3AB1"/>
    <w:rsid w:val="00AB4E3E"/>
    <w:rsid w:val="00AB4E74"/>
    <w:rsid w:val="00AB53DB"/>
    <w:rsid w:val="00AB5EA6"/>
    <w:rsid w:val="00AB69B6"/>
    <w:rsid w:val="00AB7C49"/>
    <w:rsid w:val="00AB7E56"/>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CB9"/>
    <w:rsid w:val="00B005F2"/>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177"/>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4D59"/>
    <w:rsid w:val="00B650AA"/>
    <w:rsid w:val="00B65203"/>
    <w:rsid w:val="00B65D17"/>
    <w:rsid w:val="00B65EAE"/>
    <w:rsid w:val="00B711A3"/>
    <w:rsid w:val="00B724C9"/>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5BCE"/>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A761F"/>
    <w:rsid w:val="00BB00E8"/>
    <w:rsid w:val="00BB0870"/>
    <w:rsid w:val="00BB12E3"/>
    <w:rsid w:val="00BB135C"/>
    <w:rsid w:val="00BB1582"/>
    <w:rsid w:val="00BB15C8"/>
    <w:rsid w:val="00BB2BD6"/>
    <w:rsid w:val="00BB4C45"/>
    <w:rsid w:val="00BB4E02"/>
    <w:rsid w:val="00BB51DA"/>
    <w:rsid w:val="00BB53F8"/>
    <w:rsid w:val="00BB5A30"/>
    <w:rsid w:val="00BB644F"/>
    <w:rsid w:val="00BB6DA1"/>
    <w:rsid w:val="00BB771A"/>
    <w:rsid w:val="00BB7BC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D7826"/>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47E8"/>
    <w:rsid w:val="00C047F9"/>
    <w:rsid w:val="00C054BF"/>
    <w:rsid w:val="00C057D5"/>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38BD"/>
    <w:rsid w:val="00C5432B"/>
    <w:rsid w:val="00C54618"/>
    <w:rsid w:val="00C54D2A"/>
    <w:rsid w:val="00C55B31"/>
    <w:rsid w:val="00C55DB0"/>
    <w:rsid w:val="00C560CE"/>
    <w:rsid w:val="00C577FF"/>
    <w:rsid w:val="00C57B81"/>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770"/>
    <w:rsid w:val="00C90C1B"/>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B6669"/>
    <w:rsid w:val="00CC0825"/>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CAE"/>
    <w:rsid w:val="00D15697"/>
    <w:rsid w:val="00D15BAA"/>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475"/>
    <w:rsid w:val="00D877AB"/>
    <w:rsid w:val="00D90662"/>
    <w:rsid w:val="00D90CA8"/>
    <w:rsid w:val="00D91667"/>
    <w:rsid w:val="00D93D5A"/>
    <w:rsid w:val="00D94268"/>
    <w:rsid w:val="00D95216"/>
    <w:rsid w:val="00D9595E"/>
    <w:rsid w:val="00D95D3B"/>
    <w:rsid w:val="00D9636A"/>
    <w:rsid w:val="00DA0399"/>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5D89"/>
    <w:rsid w:val="00DD630C"/>
    <w:rsid w:val="00DE0165"/>
    <w:rsid w:val="00DE04E1"/>
    <w:rsid w:val="00DE1D66"/>
    <w:rsid w:val="00DE3EE4"/>
    <w:rsid w:val="00DE404C"/>
    <w:rsid w:val="00DE4B26"/>
    <w:rsid w:val="00DE4DC2"/>
    <w:rsid w:val="00DE5374"/>
    <w:rsid w:val="00DE5BFD"/>
    <w:rsid w:val="00DE7862"/>
    <w:rsid w:val="00DE7E1E"/>
    <w:rsid w:val="00DF0003"/>
    <w:rsid w:val="00DF01F0"/>
    <w:rsid w:val="00DF086E"/>
    <w:rsid w:val="00DF1BA3"/>
    <w:rsid w:val="00DF4295"/>
    <w:rsid w:val="00DF429E"/>
    <w:rsid w:val="00DF4D19"/>
    <w:rsid w:val="00DF5042"/>
    <w:rsid w:val="00DF561F"/>
    <w:rsid w:val="00DF58C7"/>
    <w:rsid w:val="00DF65E6"/>
    <w:rsid w:val="00DF7FFC"/>
    <w:rsid w:val="00E00D40"/>
    <w:rsid w:val="00E00D94"/>
    <w:rsid w:val="00E014C6"/>
    <w:rsid w:val="00E01616"/>
    <w:rsid w:val="00E01E64"/>
    <w:rsid w:val="00E01FDA"/>
    <w:rsid w:val="00E104E2"/>
    <w:rsid w:val="00E106EA"/>
    <w:rsid w:val="00E11F43"/>
    <w:rsid w:val="00E134B4"/>
    <w:rsid w:val="00E13757"/>
    <w:rsid w:val="00E14A35"/>
    <w:rsid w:val="00E1546C"/>
    <w:rsid w:val="00E155C1"/>
    <w:rsid w:val="00E15617"/>
    <w:rsid w:val="00E157E3"/>
    <w:rsid w:val="00E167B4"/>
    <w:rsid w:val="00E16E91"/>
    <w:rsid w:val="00E1743B"/>
    <w:rsid w:val="00E17EE3"/>
    <w:rsid w:val="00E220A6"/>
    <w:rsid w:val="00E226A4"/>
    <w:rsid w:val="00E23285"/>
    <w:rsid w:val="00E23732"/>
    <w:rsid w:val="00E23813"/>
    <w:rsid w:val="00E24E5E"/>
    <w:rsid w:val="00E25B05"/>
    <w:rsid w:val="00E2693B"/>
    <w:rsid w:val="00E27B9D"/>
    <w:rsid w:val="00E27E9C"/>
    <w:rsid w:val="00E309C2"/>
    <w:rsid w:val="00E30CCB"/>
    <w:rsid w:val="00E33D23"/>
    <w:rsid w:val="00E34ED0"/>
    <w:rsid w:val="00E36C79"/>
    <w:rsid w:val="00E37B26"/>
    <w:rsid w:val="00E409BA"/>
    <w:rsid w:val="00E40A56"/>
    <w:rsid w:val="00E41132"/>
    <w:rsid w:val="00E426BF"/>
    <w:rsid w:val="00E42974"/>
    <w:rsid w:val="00E432B2"/>
    <w:rsid w:val="00E43CEB"/>
    <w:rsid w:val="00E447A2"/>
    <w:rsid w:val="00E456D0"/>
    <w:rsid w:val="00E45C16"/>
    <w:rsid w:val="00E46D41"/>
    <w:rsid w:val="00E46DBC"/>
    <w:rsid w:val="00E47044"/>
    <w:rsid w:val="00E47454"/>
    <w:rsid w:val="00E50687"/>
    <w:rsid w:val="00E50C89"/>
    <w:rsid w:val="00E515A4"/>
    <w:rsid w:val="00E51ACD"/>
    <w:rsid w:val="00E5255B"/>
    <w:rsid w:val="00E555D4"/>
    <w:rsid w:val="00E57DD7"/>
    <w:rsid w:val="00E6022D"/>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120"/>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5D6"/>
    <w:rsid w:val="00F24559"/>
    <w:rsid w:val="00F24942"/>
    <w:rsid w:val="00F24B38"/>
    <w:rsid w:val="00F256E5"/>
    <w:rsid w:val="00F25916"/>
    <w:rsid w:val="00F26BD5"/>
    <w:rsid w:val="00F272DA"/>
    <w:rsid w:val="00F2760A"/>
    <w:rsid w:val="00F278B6"/>
    <w:rsid w:val="00F3008E"/>
    <w:rsid w:val="00F30339"/>
    <w:rsid w:val="00F30D82"/>
    <w:rsid w:val="00F31301"/>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B98"/>
    <w:rsid w:val="00F60C91"/>
    <w:rsid w:val="00F613EF"/>
    <w:rsid w:val="00F633FA"/>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1FF9"/>
    <w:rsid w:val="00F823CF"/>
    <w:rsid w:val="00F853C6"/>
    <w:rsid w:val="00F86428"/>
    <w:rsid w:val="00F86AB7"/>
    <w:rsid w:val="00F86EA1"/>
    <w:rsid w:val="00F87034"/>
    <w:rsid w:val="00F876CC"/>
    <w:rsid w:val="00F9056B"/>
    <w:rsid w:val="00F9140B"/>
    <w:rsid w:val="00F91D30"/>
    <w:rsid w:val="00F931FF"/>
    <w:rsid w:val="00F93758"/>
    <w:rsid w:val="00F961A9"/>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C92"/>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2E03"/>
    <w:rsid w:val="00FE323E"/>
    <w:rsid w:val="00FE37B2"/>
    <w:rsid w:val="00FE3D78"/>
    <w:rsid w:val="00FE431B"/>
    <w:rsid w:val="00FE437C"/>
    <w:rsid w:val="00FE4E48"/>
    <w:rsid w:val="00FE6424"/>
    <w:rsid w:val="00FE7337"/>
    <w:rsid w:val="00FF026B"/>
    <w:rsid w:val="00FF19AC"/>
    <w:rsid w:val="00FF1D59"/>
    <w:rsid w:val="00FF2CCD"/>
    <w:rsid w:val="00FF4BE9"/>
    <w:rsid w:val="00FF4CAF"/>
    <w:rsid w:val="00FF50CF"/>
    <w:rsid w:val="00FF5473"/>
    <w:rsid w:val="00FF5FD8"/>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Heading 1_a,heading 1,h17,h111,h121,h131,h141,h151,h161,h18,h112,h122,h132,h142,h152,h162,h19,h113,h123,h133,h143,h153,h163,NMP Heading 1,제목 1(no line)"/>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link w:val="Titre2Car"/>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aliases w:val="bt,AvtalBrödtext, ändrad,ändrad,Bodytext,AvtalBrodtext,andrad,EHPT,Body Text2,Body3,compact,paragraph 2,body indent,- TF,Requirements,Body Text level 1,Response,Body Text ,à¹×éÍàÃ×èÍ§,Compliance,code,à¹,AvtalBr,bodytext,Block text,sp"/>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Titre2Car">
    <w:name w:val="Titre 2 Car"/>
    <w:aliases w:val="DO NOT USE_h2 Car,h2 Car,h21 Car,H2 Car,Head2A Car,2 Car,UNDERRUBRIK 1-2 Car"/>
    <w:link w:val="Titre2"/>
    <w:rsid w:val="00B85BCE"/>
    <w:rPr>
      <w:rFonts w:ascii="Arial" w:eastAsia="MS Gothic" w:hAnsi="Arial"/>
      <w:sz w:val="24"/>
      <w:szCs w:val="24"/>
    </w:rPr>
  </w:style>
  <w:style w:type="character" w:customStyle="1" w:styleId="CorpsdetexteCar">
    <w:name w:val="Corps de texte Car"/>
    <w:aliases w:val="bt Car,AvtalBrödtext Car, ändrad Car,ändrad Car,Bodytext Car,AvtalBrodtext Car,andrad Car,EHPT Car,Body Text2 Car,Body3 Car,compact Car,paragraph 2 Car,body indent Car,- TF Car,Requirements Car,Body Text level 1 Car,Response Car"/>
    <w:link w:val="Corpsdetexte"/>
    <w:rsid w:val="00B85BCE"/>
    <w:rPr>
      <w:rFonts w:eastAsia="MS Gothic"/>
      <w:sz w:val="24"/>
      <w:szCs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D7826"/>
    <w:rPr>
      <w:rFonts w:eastAsia="MS Mincho"/>
      <w:lang w:val="en-US" w:eastAsia="en-US"/>
    </w:rPr>
  </w:style>
  <w:style w:type="paragraph" w:customStyle="1" w:styleId="Style11">
    <w:name w:val="Style1.1"/>
    <w:basedOn w:val="Corpsdetexte"/>
    <w:qFormat/>
    <w:rsid w:val="00BD7826"/>
    <w:pPr>
      <w:tabs>
        <w:tab w:val="num" w:pos="-806"/>
      </w:tabs>
      <w:spacing w:before="240"/>
      <w:ind w:left="-806" w:hanging="567"/>
    </w:pPr>
    <w:rPr>
      <w:rFonts w:ascii="Arial" w:eastAsia="MS Mincho" w:hAnsi="Arial"/>
      <w:b/>
      <w:szCs w:val="20"/>
      <w:lang w:eastAsia="en-US"/>
    </w:rPr>
  </w:style>
  <w:style w:type="paragraph" w:customStyle="1" w:styleId="111Style2">
    <w:name w:val="1.1.1 Style 2"/>
    <w:basedOn w:val="Titre4"/>
    <w:qFormat/>
    <w:rsid w:val="00BD7826"/>
    <w:pPr>
      <w:numPr>
        <w:ilvl w:val="0"/>
        <w:numId w:val="0"/>
      </w:numPr>
      <w:tabs>
        <w:tab w:val="num" w:pos="-5500"/>
      </w:tabs>
      <w:spacing w:before="180"/>
      <w:ind w:left="1267" w:hanging="1267"/>
      <w:jc w:val="left"/>
    </w:pPr>
    <w:rPr>
      <w:rFonts w:eastAsia="Arial"/>
      <w:b/>
      <w:i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195820">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0958268">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2218818">
      <w:bodyDiv w:val="1"/>
      <w:marLeft w:val="0"/>
      <w:marRight w:val="0"/>
      <w:marTop w:val="0"/>
      <w:marBottom w:val="0"/>
      <w:divBdr>
        <w:top w:val="none" w:sz="0" w:space="0" w:color="auto"/>
        <w:left w:val="none" w:sz="0" w:space="0" w:color="auto"/>
        <w:bottom w:val="none" w:sz="0" w:space="0" w:color="auto"/>
        <w:right w:val="none" w:sz="0" w:space="0" w:color="auto"/>
      </w:divBdr>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36449">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DD29F61-68D8-434B-85E4-8835F5AFF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2</Pages>
  <Words>496</Words>
  <Characters>2729</Characters>
  <Application>Microsoft Office Word</Application>
  <DocSecurity>0</DocSecurity>
  <Lines>22</Lines>
  <Paragraphs>6</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13</cp:revision>
  <cp:lastPrinted>2016-08-10T06:06:00Z</cp:lastPrinted>
  <dcterms:created xsi:type="dcterms:W3CDTF">2017-11-30T20:54:00Z</dcterms:created>
  <dcterms:modified xsi:type="dcterms:W3CDTF">2017-12-01T06:11:00Z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